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5"/>
        <w:gridCol w:w="7973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2916BC" w:rsidRDefault="002916BC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239</w:t>
            </w:r>
            <w:bookmarkStart w:id="0" w:name="_GoBack"/>
            <w:bookmarkEnd w:id="0"/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C29E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</w:t>
            </w:r>
            <w:r w:rsidR="002916BC">
              <w:rPr>
                <w:rFonts w:ascii="Tahoma" w:eastAsia="Batang" w:hAnsi="Tahoma" w:cs="Tahoma"/>
                <w:sz w:val="22"/>
                <w:szCs w:val="22"/>
              </w:rPr>
              <w:t>E</w:t>
            </w:r>
            <w:r>
              <w:rPr>
                <w:rFonts w:ascii="Tahoma" w:eastAsia="Batang" w:hAnsi="Tahoma" w:cs="Tahoma"/>
                <w:sz w:val="22"/>
                <w:szCs w:val="22"/>
              </w:rPr>
              <w:t>TERMINAZIONE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916BC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435"/>
              <w:gridCol w:w="1154"/>
              <w:gridCol w:w="4243"/>
              <w:gridCol w:w="3580"/>
            </w:tblGrid>
            <w:tr w:rsidR="002916BC" w:rsidRPr="002916BC" w:rsidTr="002916B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2916BC" w:rsidRPr="002916BC" w:rsidRDefault="002916BC" w:rsidP="002916BC">
                  <w:pPr>
                    <w:rPr>
                      <w:sz w:val="24"/>
                      <w:szCs w:val="24"/>
                    </w:rPr>
                  </w:pPr>
                  <w:r w:rsidRPr="002916BC">
                    <w:rPr>
                      <w:sz w:val="24"/>
                      <w:szCs w:val="24"/>
                    </w:rPr>
                    <w:t>239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916BC" w:rsidRPr="002916BC" w:rsidRDefault="002916BC" w:rsidP="002916BC">
                  <w:pPr>
                    <w:rPr>
                      <w:sz w:val="24"/>
                      <w:szCs w:val="24"/>
                    </w:rPr>
                  </w:pPr>
                  <w:r w:rsidRPr="002916BC">
                    <w:rPr>
                      <w:sz w:val="24"/>
                      <w:szCs w:val="24"/>
                    </w:rPr>
                    <w:t>15/05/2017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916BC" w:rsidRPr="002916BC" w:rsidRDefault="002916BC" w:rsidP="002916BC">
                  <w:pPr>
                    <w:rPr>
                      <w:sz w:val="24"/>
                      <w:szCs w:val="24"/>
                    </w:rPr>
                  </w:pPr>
                  <w:r w:rsidRPr="002916BC">
                    <w:rPr>
                      <w:sz w:val="24"/>
                      <w:szCs w:val="24"/>
                    </w:rPr>
                    <w:t>ASSUNZIONE IMPEGNO, DI SPESA PER PAGAMENTO QUOTA PARTE RIPARTO SPESA CONSORZIO CANALE DI SORESINA - CONSUNTIVO 2016 - PREVENTIVO 2017.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916BC" w:rsidRPr="002916BC" w:rsidRDefault="002916BC" w:rsidP="002916BC">
                  <w:pPr>
                    <w:rPr>
                      <w:sz w:val="24"/>
                      <w:szCs w:val="24"/>
                    </w:rPr>
                  </w:pPr>
                  <w:r w:rsidRPr="002916BC">
                    <w:rPr>
                      <w:sz w:val="24"/>
                      <w:szCs w:val="24"/>
                    </w:rPr>
                    <w:t>URBANISTICA E TERRITORIO, COMMERCIO E SUAP, LAVORI PUBBLICI, ECOLOGIA, PATRIMONIO E PROTEZIONE CIVILE</w:t>
                  </w:r>
                </w:p>
              </w:tc>
            </w:tr>
          </w:tbl>
          <w:p w:rsidR="00B65749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2916BC"/>
    <w:rsid w:val="005747C8"/>
    <w:rsid w:val="007C29E8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9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14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0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11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2018-01-23T09:50:00Z</dcterms:created>
  <dcterms:modified xsi:type="dcterms:W3CDTF">2018-01-23T09:50:00Z</dcterms:modified>
</cp:coreProperties>
</file>