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796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F872CB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</w:p>
          <w:p w:rsidR="00F872CB" w:rsidRDefault="00F872C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CC n. 44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2C6F4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F872CB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661"/>
              <w:gridCol w:w="4282"/>
            </w:tblGrid>
            <w:tr w:rsidR="00F872CB" w:rsidRPr="00F872CB" w:rsidTr="00F872C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872CB" w:rsidRPr="00F872CB" w:rsidRDefault="00F872CB" w:rsidP="00F872CB">
                  <w:pPr>
                    <w:rPr>
                      <w:sz w:val="24"/>
                      <w:szCs w:val="24"/>
                    </w:rPr>
                  </w:pPr>
                  <w:r w:rsidRPr="00F872CB">
                    <w:rPr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72CB" w:rsidRPr="00F872CB" w:rsidRDefault="00F872CB" w:rsidP="00F872CB">
                  <w:pPr>
                    <w:rPr>
                      <w:sz w:val="24"/>
                      <w:szCs w:val="24"/>
                    </w:rPr>
                  </w:pPr>
                  <w:r w:rsidRPr="00F872CB">
                    <w:rPr>
                      <w:sz w:val="24"/>
                      <w:szCs w:val="24"/>
                    </w:rPr>
                    <w:t>21/12/2017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72CB" w:rsidRPr="00F872CB" w:rsidRDefault="00F872CB" w:rsidP="00F872CB">
                  <w:pPr>
                    <w:rPr>
                      <w:sz w:val="24"/>
                      <w:szCs w:val="24"/>
                    </w:rPr>
                  </w:pPr>
                  <w:r w:rsidRPr="00F872CB">
                    <w:rPr>
                      <w:sz w:val="24"/>
                      <w:szCs w:val="24"/>
                    </w:rPr>
                    <w:t>APPROVAZIONE DEL REGOLAMENTO DI CONTABILITA' ARMONIZZATO.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872CB" w:rsidRPr="00F872CB" w:rsidRDefault="00F872CB" w:rsidP="00F872CB">
                  <w:pPr>
                    <w:rPr>
                      <w:sz w:val="24"/>
                      <w:szCs w:val="24"/>
                    </w:rPr>
                  </w:pPr>
                  <w:r w:rsidRPr="00F872CB">
                    <w:rPr>
                      <w:sz w:val="24"/>
                      <w:szCs w:val="24"/>
                    </w:rPr>
                    <w:t>CONTABILITA’, BILANCIO, ENTRATE TRIBUTARIE, INVENTARIO, ECONOMATO E PERSONALE</w:t>
                  </w:r>
                </w:p>
              </w:tc>
            </w:tr>
          </w:tbl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C6F4B"/>
    <w:rsid w:val="005747C8"/>
    <w:rsid w:val="00C40E66"/>
    <w:rsid w:val="00DB57F3"/>
    <w:rsid w:val="00E050BD"/>
    <w:rsid w:val="00F8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9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4</cp:revision>
  <dcterms:created xsi:type="dcterms:W3CDTF">2018-01-19T08:35:00Z</dcterms:created>
  <dcterms:modified xsi:type="dcterms:W3CDTF">2018-01-19T08:38:00Z</dcterms:modified>
</cp:coreProperties>
</file>