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7960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2C6DBC" w:rsidRDefault="002C6DBC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200</w:t>
            </w:r>
            <w:bookmarkStart w:id="0" w:name="_GoBack"/>
            <w:bookmarkEnd w:id="0"/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C29E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</w:t>
            </w:r>
            <w:r w:rsidR="002C6DBC">
              <w:rPr>
                <w:rFonts w:ascii="Tahoma" w:eastAsia="Batang" w:hAnsi="Tahoma" w:cs="Tahoma"/>
                <w:sz w:val="22"/>
                <w:szCs w:val="22"/>
              </w:rPr>
              <w:t>E</w:t>
            </w:r>
            <w:r>
              <w:rPr>
                <w:rFonts w:ascii="Tahoma" w:eastAsia="Batang" w:hAnsi="Tahoma" w:cs="Tahoma"/>
                <w:sz w:val="22"/>
                <w:szCs w:val="22"/>
              </w:rPr>
              <w:t>TERMINAZIONE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C6DBC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435"/>
              <w:gridCol w:w="1154"/>
              <w:gridCol w:w="3516"/>
              <w:gridCol w:w="4307"/>
            </w:tblGrid>
            <w:tr w:rsidR="002C6DBC" w:rsidRPr="002C6DBC" w:rsidTr="002C6DB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2C6DBC" w:rsidRPr="002C6DBC" w:rsidRDefault="002C6DBC" w:rsidP="002C6DBC">
                  <w:pPr>
                    <w:rPr>
                      <w:sz w:val="24"/>
                      <w:szCs w:val="24"/>
                    </w:rPr>
                  </w:pPr>
                  <w:r w:rsidRPr="002C6DBC">
                    <w:rPr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6DBC" w:rsidRPr="002C6DBC" w:rsidRDefault="002C6DBC" w:rsidP="002C6DBC">
                  <w:pPr>
                    <w:rPr>
                      <w:sz w:val="24"/>
                      <w:szCs w:val="24"/>
                    </w:rPr>
                  </w:pPr>
                  <w:r w:rsidRPr="002C6DBC">
                    <w:rPr>
                      <w:sz w:val="24"/>
                      <w:szCs w:val="24"/>
                    </w:rPr>
                    <w:t>26/04/2017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6DBC" w:rsidRPr="002C6DBC" w:rsidRDefault="002C6DBC" w:rsidP="002C6DBC">
                  <w:pPr>
                    <w:rPr>
                      <w:sz w:val="24"/>
                      <w:szCs w:val="24"/>
                    </w:rPr>
                  </w:pPr>
                  <w:r w:rsidRPr="002C6DBC">
                    <w:rPr>
                      <w:sz w:val="24"/>
                      <w:szCs w:val="24"/>
                    </w:rPr>
                    <w:t>FORNITURA SERVIZIO PER IL CALCOLO IMU-TASI ON LINE ANNO 2017 TRAMITE ORDINE DIRETTO DI ACQUIOSTO MEDIANTE IL MERCATO ELETTRONICO DELLA PUBBLICA AMMINISTRAZIONE - DITTA SOLWEB SRL DI BRESCIA N- CIG. N. Z0B1E5AF3A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6DBC" w:rsidRPr="002C6DBC" w:rsidRDefault="002C6DBC" w:rsidP="002C6DBC">
                  <w:pPr>
                    <w:rPr>
                      <w:sz w:val="24"/>
                      <w:szCs w:val="24"/>
                    </w:rPr>
                  </w:pPr>
                  <w:r w:rsidRPr="002C6DBC">
                    <w:rPr>
                      <w:sz w:val="24"/>
                      <w:szCs w:val="24"/>
                    </w:rPr>
                    <w:t xml:space="preserve">ENTRATE TRIBUTARIE E DEL FEDERALISMO FISCALE.PARTECIPAZIONE CONTRASTO EVASIONE FISCALE.MUTUI CONTRIBUT FINANZIAMENTO OPERE PUBBLICHE.CONTROLLO DI GESTIONE.AMM.GENERALE DEI SERVIZI. ECONOMATO </w:t>
                  </w:r>
                </w:p>
              </w:tc>
            </w:tr>
          </w:tbl>
          <w:p w:rsidR="00B65749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2C6DBC"/>
    <w:rsid w:val="005747C8"/>
    <w:rsid w:val="007C29E8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0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42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7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1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52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418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2018-01-23T09:08:00Z</dcterms:created>
  <dcterms:modified xsi:type="dcterms:W3CDTF">2018-01-23T09:08:00Z</dcterms:modified>
</cp:coreProperties>
</file>